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10D58" w14:textId="5F0EBADA" w:rsidR="00AF6575" w:rsidRDefault="00AF6575" w:rsidP="000C4000">
      <w:pPr>
        <w:jc w:val="center"/>
        <w:rPr>
          <w:rFonts w:cstheme="minorHAnsi"/>
          <w:sz w:val="32"/>
          <w:szCs w:val="32"/>
        </w:rPr>
      </w:pPr>
      <w:bookmarkStart w:id="0" w:name="_Hlk201556631"/>
      <w:r w:rsidRPr="00370B74">
        <w:rPr>
          <w:rFonts w:cstheme="minorHAnsi"/>
          <w:sz w:val="32"/>
          <w:szCs w:val="32"/>
        </w:rPr>
        <w:t xml:space="preserve">Gap-analyse, </w:t>
      </w:r>
      <w:proofErr w:type="spellStart"/>
      <w:r w:rsidR="00370B74" w:rsidRPr="00370B74">
        <w:rPr>
          <w:rFonts w:cstheme="minorHAnsi"/>
          <w:sz w:val="32"/>
          <w:szCs w:val="32"/>
        </w:rPr>
        <w:t>investigator</w:t>
      </w:r>
      <w:proofErr w:type="spellEnd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823"/>
        <w:gridCol w:w="837"/>
        <w:gridCol w:w="848"/>
        <w:gridCol w:w="872"/>
        <w:gridCol w:w="3510"/>
        <w:gridCol w:w="3755"/>
      </w:tblGrid>
      <w:tr w:rsidR="00370B74" w:rsidRPr="00370B74" w14:paraId="2DAC89C5" w14:textId="77777777" w:rsidTr="00370B74">
        <w:tc>
          <w:tcPr>
            <w:tcW w:w="13426" w:type="dxa"/>
            <w:gridSpan w:val="6"/>
            <w:shd w:val="clear" w:color="auto" w:fill="BFBFBF" w:themeFill="background1" w:themeFillShade="BF"/>
          </w:tcPr>
          <w:p w14:paraId="0D37B878" w14:textId="77777777" w:rsidR="00370B74" w:rsidRPr="00370B74" w:rsidRDefault="00370B74" w:rsidP="00AD3537">
            <w:pPr>
              <w:rPr>
                <w:rFonts w:cstheme="minorHAnsi"/>
                <w:color w:val="FF0000"/>
              </w:rPr>
            </w:pPr>
            <w:r w:rsidRPr="00370B74">
              <w:rPr>
                <w:rFonts w:cstheme="minorHAnsi"/>
                <w:b/>
                <w:color w:val="000000"/>
              </w:rPr>
              <w:t xml:space="preserve">Gap-analyse for </w:t>
            </w:r>
            <w:r w:rsidRPr="00370B74">
              <w:rPr>
                <w:rFonts w:cstheme="minorHAnsi"/>
                <w:b/>
                <w:color w:val="FF0000"/>
              </w:rPr>
              <w:t>Forsøgtes navn</w:t>
            </w:r>
            <w:r w:rsidRPr="00370B74">
              <w:rPr>
                <w:rFonts w:cstheme="minorHAnsi"/>
                <w:b/>
                <w:color w:val="000000"/>
              </w:rPr>
              <w:t xml:space="preserve">, EU CT </w:t>
            </w:r>
            <w:r w:rsidRPr="00370B74">
              <w:rPr>
                <w:rFonts w:cstheme="minorHAnsi"/>
                <w:b/>
                <w:color w:val="FF0000"/>
              </w:rPr>
              <w:t>XXXX-XXXXXX-XX-XX</w:t>
            </w:r>
            <w:r w:rsidRPr="00370B74">
              <w:rPr>
                <w:rFonts w:cstheme="minorHAnsi"/>
                <w:b/>
                <w:color w:val="000000"/>
              </w:rPr>
              <w:t>, Sponsor:</w:t>
            </w:r>
            <w:r w:rsidRPr="00370B74">
              <w:rPr>
                <w:rFonts w:cstheme="minorHAnsi"/>
                <w:b/>
                <w:color w:val="FF0000"/>
              </w:rPr>
              <w:t xml:space="preserve"> Navn</w:t>
            </w:r>
          </w:p>
        </w:tc>
      </w:tr>
      <w:tr w:rsidR="00370B74" w:rsidRPr="00370B74" w14:paraId="3457C812" w14:textId="77777777" w:rsidTr="00370B74">
        <w:tc>
          <w:tcPr>
            <w:tcW w:w="13426" w:type="dxa"/>
            <w:gridSpan w:val="6"/>
            <w:shd w:val="clear" w:color="auto" w:fill="BFBFBF" w:themeFill="background1" w:themeFillShade="BF"/>
          </w:tcPr>
          <w:p w14:paraId="4F2E0A8E" w14:textId="77777777" w:rsidR="00370B74" w:rsidRPr="00370B74" w:rsidRDefault="00370B74" w:rsidP="00AD3537">
            <w:pPr>
              <w:rPr>
                <w:rFonts w:cstheme="minorHAnsi"/>
                <w:color w:val="FF0000"/>
              </w:rPr>
            </w:pPr>
            <w:r w:rsidRPr="00370B74">
              <w:rPr>
                <w:rFonts w:cstheme="minorHAnsi"/>
                <w:b/>
                <w:color w:val="000000"/>
              </w:rPr>
              <w:t xml:space="preserve">Evaluering foretaget af Principal Investigator: </w:t>
            </w:r>
            <w:r w:rsidRPr="00370B74">
              <w:rPr>
                <w:rFonts w:cstheme="minorHAnsi"/>
                <w:b/>
                <w:color w:val="FF0000"/>
              </w:rPr>
              <w:t>navn (og andre delegerede hvis relevant)</w:t>
            </w:r>
          </w:p>
        </w:tc>
      </w:tr>
      <w:tr w:rsidR="00370B74" w:rsidRPr="00370B74" w14:paraId="5E651BAD" w14:textId="77777777" w:rsidTr="00370B74">
        <w:tc>
          <w:tcPr>
            <w:tcW w:w="13426" w:type="dxa"/>
            <w:gridSpan w:val="6"/>
            <w:shd w:val="clear" w:color="auto" w:fill="BFBFBF" w:themeFill="background1" w:themeFillShade="BF"/>
          </w:tcPr>
          <w:p w14:paraId="26A33641" w14:textId="77777777" w:rsidR="00370B74" w:rsidRPr="00370B74" w:rsidRDefault="00370B74" w:rsidP="00AD3537">
            <w:pPr>
              <w:rPr>
                <w:rFonts w:cstheme="minorHAnsi"/>
                <w:color w:val="FF0000"/>
              </w:rPr>
            </w:pPr>
            <w:r w:rsidRPr="00370B74">
              <w:rPr>
                <w:rFonts w:cstheme="minorHAnsi"/>
                <w:b/>
                <w:color w:val="000000"/>
              </w:rPr>
              <w:t xml:space="preserve">Evaluering foretaget </w:t>
            </w:r>
            <w:r w:rsidRPr="00370B74">
              <w:rPr>
                <w:rFonts w:cstheme="minorHAnsi"/>
                <w:b/>
                <w:color w:val="FF0000"/>
              </w:rPr>
              <w:t>DD.MM.ÅÅÅÅ</w:t>
            </w:r>
          </w:p>
        </w:tc>
      </w:tr>
      <w:tr w:rsidR="00370B74" w:rsidRPr="00370B74" w14:paraId="154A77ED" w14:textId="77777777" w:rsidTr="00C6289E">
        <w:tc>
          <w:tcPr>
            <w:tcW w:w="3823" w:type="dxa"/>
          </w:tcPr>
          <w:p w14:paraId="67E3A14C" w14:textId="77777777" w:rsidR="00370B74" w:rsidRPr="00370B74" w:rsidRDefault="00370B74" w:rsidP="00AD3537">
            <w:pPr>
              <w:rPr>
                <w:rFonts w:cstheme="minorHAnsi"/>
                <w:b/>
                <w:bCs/>
                <w:lang w:val="en-US"/>
              </w:rPr>
            </w:pPr>
            <w:r w:rsidRPr="00370B74">
              <w:rPr>
                <w:rFonts w:cstheme="minorHAnsi"/>
                <w:b/>
                <w:bCs/>
                <w:i/>
                <w:sz w:val="20"/>
                <w:szCs w:val="20"/>
              </w:rPr>
              <w:t>Emne</w:t>
            </w:r>
          </w:p>
        </w:tc>
        <w:tc>
          <w:tcPr>
            <w:tcW w:w="618" w:type="dxa"/>
          </w:tcPr>
          <w:p w14:paraId="22AFDE91" w14:textId="77777777" w:rsidR="00370B74" w:rsidRPr="00370B74" w:rsidRDefault="00370B74" w:rsidP="00AD3537">
            <w:pPr>
              <w:rPr>
                <w:rFonts w:cstheme="minorHAnsi"/>
                <w:b/>
                <w:bCs/>
                <w:lang w:val="en-US"/>
              </w:rPr>
            </w:pPr>
            <w:r w:rsidRPr="00370B74">
              <w:rPr>
                <w:rFonts w:cstheme="minorHAnsi"/>
                <w:b/>
                <w:bCs/>
                <w:i/>
                <w:sz w:val="20"/>
                <w:szCs w:val="20"/>
              </w:rPr>
              <w:t>ICH E6 R3</w:t>
            </w:r>
          </w:p>
        </w:tc>
        <w:tc>
          <w:tcPr>
            <w:tcW w:w="848" w:type="dxa"/>
          </w:tcPr>
          <w:p w14:paraId="4FFA211D" w14:textId="77777777" w:rsidR="00370B74" w:rsidRPr="00370B74" w:rsidRDefault="00370B74" w:rsidP="00AD3537">
            <w:pPr>
              <w:rPr>
                <w:rFonts w:cstheme="minorHAnsi"/>
                <w:b/>
                <w:bCs/>
                <w:lang w:val="en-US"/>
              </w:rPr>
            </w:pPr>
            <w:r w:rsidRPr="00370B74">
              <w:rPr>
                <w:rFonts w:cstheme="minorHAnsi"/>
                <w:b/>
                <w:bCs/>
                <w:i/>
                <w:sz w:val="20"/>
                <w:szCs w:val="20"/>
              </w:rPr>
              <w:t>ICH E6 R2</w:t>
            </w:r>
          </w:p>
        </w:tc>
        <w:tc>
          <w:tcPr>
            <w:tcW w:w="872" w:type="dxa"/>
          </w:tcPr>
          <w:p w14:paraId="49D53777" w14:textId="77777777" w:rsidR="00370B74" w:rsidRPr="00370B74" w:rsidRDefault="00370B74" w:rsidP="00AD35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370B74">
              <w:rPr>
                <w:rFonts w:cstheme="minorHAnsi"/>
                <w:b/>
                <w:bCs/>
                <w:i/>
                <w:sz w:val="20"/>
                <w:szCs w:val="20"/>
              </w:rPr>
              <w:t xml:space="preserve">GAP </w:t>
            </w:r>
          </w:p>
          <w:p w14:paraId="13BDB995" w14:textId="77777777" w:rsidR="00370B74" w:rsidRPr="00370B74" w:rsidRDefault="00370B74" w:rsidP="00AD3537">
            <w:pPr>
              <w:rPr>
                <w:rFonts w:cstheme="minorHAnsi"/>
                <w:b/>
                <w:bCs/>
                <w:lang w:val="en-US"/>
              </w:rPr>
            </w:pPr>
            <w:r w:rsidRPr="00370B74">
              <w:rPr>
                <w:rFonts w:cstheme="minorHAnsi"/>
                <w:b/>
                <w:bCs/>
                <w:i/>
                <w:sz w:val="20"/>
                <w:szCs w:val="20"/>
              </w:rPr>
              <w:t>Ja/nej</w:t>
            </w:r>
          </w:p>
        </w:tc>
        <w:tc>
          <w:tcPr>
            <w:tcW w:w="3510" w:type="dxa"/>
          </w:tcPr>
          <w:p w14:paraId="70854B70" w14:textId="77777777" w:rsidR="00370B74" w:rsidRPr="00370B74" w:rsidRDefault="00370B74" w:rsidP="00AD3537">
            <w:pPr>
              <w:rPr>
                <w:rFonts w:cstheme="minorHAnsi"/>
                <w:b/>
                <w:bCs/>
              </w:rPr>
            </w:pPr>
            <w:r w:rsidRPr="00370B74">
              <w:rPr>
                <w:rFonts w:cstheme="minorHAnsi"/>
                <w:b/>
                <w:bCs/>
                <w:i/>
                <w:sz w:val="20"/>
                <w:szCs w:val="20"/>
              </w:rPr>
              <w:t xml:space="preserve">Hvis ja, hvad er ikke </w:t>
            </w:r>
            <w:proofErr w:type="spellStart"/>
            <w:r w:rsidRPr="00370B74">
              <w:rPr>
                <w:rFonts w:cstheme="minorHAnsi"/>
                <w:b/>
                <w:bCs/>
                <w:i/>
                <w:sz w:val="20"/>
                <w:szCs w:val="20"/>
              </w:rPr>
              <w:t>compliant</w:t>
            </w:r>
            <w:proofErr w:type="spellEnd"/>
          </w:p>
        </w:tc>
        <w:tc>
          <w:tcPr>
            <w:tcW w:w="3755" w:type="dxa"/>
          </w:tcPr>
          <w:p w14:paraId="44ABFE60" w14:textId="77777777" w:rsidR="00370B74" w:rsidRPr="00370B74" w:rsidRDefault="00370B74" w:rsidP="00AD3537">
            <w:pPr>
              <w:rPr>
                <w:rFonts w:cstheme="minorHAnsi"/>
                <w:b/>
                <w:bCs/>
                <w:lang w:val="en-US"/>
              </w:rPr>
            </w:pPr>
            <w:r w:rsidRPr="00370B74">
              <w:rPr>
                <w:rFonts w:cstheme="minorHAnsi"/>
                <w:b/>
                <w:bCs/>
                <w:i/>
                <w:sz w:val="20"/>
                <w:szCs w:val="20"/>
              </w:rPr>
              <w:t>Ændringer, der skal foretages</w:t>
            </w:r>
          </w:p>
        </w:tc>
      </w:tr>
      <w:tr w:rsidR="00370B74" w:rsidRPr="00370B74" w14:paraId="21C3B94E" w14:textId="77777777" w:rsidTr="00AD3537">
        <w:tc>
          <w:tcPr>
            <w:tcW w:w="13426" w:type="dxa"/>
            <w:gridSpan w:val="6"/>
            <w:shd w:val="clear" w:color="auto" w:fill="F2F2F2" w:themeFill="background1" w:themeFillShade="F2"/>
          </w:tcPr>
          <w:p w14:paraId="64E78AC6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proofErr w:type="spellStart"/>
            <w:r w:rsidRPr="00370B74">
              <w:rPr>
                <w:rFonts w:cstheme="minorHAnsi"/>
                <w:b/>
                <w:sz w:val="20"/>
                <w:szCs w:val="20"/>
              </w:rPr>
              <w:t>Miscellaneous</w:t>
            </w:r>
            <w:proofErr w:type="spellEnd"/>
          </w:p>
        </w:tc>
      </w:tr>
      <w:tr w:rsidR="00370B74" w:rsidRPr="00370B74" w14:paraId="1237A2F2" w14:textId="77777777" w:rsidTr="00C6289E">
        <w:tc>
          <w:tcPr>
            <w:tcW w:w="3823" w:type="dxa"/>
          </w:tcPr>
          <w:p w14:paraId="6CA8A3F9" w14:textId="39E3E9D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PI review</w:t>
            </w:r>
            <w:r w:rsidR="00565649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and endorse</w:t>
            </w:r>
            <w:r w:rsidR="00565649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the reported data at important milestones </w:t>
            </w:r>
          </w:p>
        </w:tc>
        <w:tc>
          <w:tcPr>
            <w:tcW w:w="618" w:type="dxa"/>
          </w:tcPr>
          <w:p w14:paraId="1CA781F8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 xml:space="preserve">2.12.5 </w:t>
            </w:r>
          </w:p>
        </w:tc>
        <w:tc>
          <w:tcPr>
            <w:tcW w:w="848" w:type="dxa"/>
          </w:tcPr>
          <w:p w14:paraId="6131B9F8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4.9.1</w:t>
            </w:r>
          </w:p>
        </w:tc>
        <w:tc>
          <w:tcPr>
            <w:tcW w:w="872" w:type="dxa"/>
          </w:tcPr>
          <w:p w14:paraId="4BB845BF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77588461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19DB6ED5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17A58761" w14:textId="77777777" w:rsidTr="00C6289E">
        <w:tc>
          <w:tcPr>
            <w:tcW w:w="3823" w:type="dxa"/>
          </w:tcPr>
          <w:p w14:paraId="7B72CEEA" w14:textId="4367315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PI</w:t>
            </w:r>
            <w:r w:rsidR="00425F0E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>review</w:t>
            </w:r>
            <w:r w:rsidR="00425F0E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="00565649">
              <w:rPr>
                <w:rFonts w:cstheme="minorHAnsi"/>
                <w:sz w:val="20"/>
                <w:szCs w:val="20"/>
                <w:lang w:val="en-US"/>
              </w:rPr>
              <w:t xml:space="preserve"> the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important </w:t>
            </w:r>
            <w:r w:rsidR="00565649">
              <w:rPr>
                <w:rFonts w:cstheme="minorHAnsi"/>
                <w:sz w:val="20"/>
                <w:szCs w:val="20"/>
                <w:lang w:val="en-US"/>
              </w:rPr>
              <w:t>p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rotocol </w:t>
            </w:r>
            <w:r w:rsidR="00565649">
              <w:rPr>
                <w:rFonts w:cstheme="minorHAnsi"/>
                <w:sz w:val="20"/>
                <w:szCs w:val="20"/>
                <w:lang w:val="en-US"/>
              </w:rPr>
              <w:t>d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>eviations communicated to them by sponsor</w:t>
            </w:r>
          </w:p>
        </w:tc>
        <w:tc>
          <w:tcPr>
            <w:tcW w:w="618" w:type="dxa"/>
          </w:tcPr>
          <w:p w14:paraId="7E78DF44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2.5.3</w:t>
            </w:r>
          </w:p>
        </w:tc>
        <w:tc>
          <w:tcPr>
            <w:tcW w:w="848" w:type="dxa"/>
          </w:tcPr>
          <w:p w14:paraId="7E1A2212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4.5.3</w:t>
            </w:r>
          </w:p>
        </w:tc>
        <w:tc>
          <w:tcPr>
            <w:tcW w:w="872" w:type="dxa"/>
          </w:tcPr>
          <w:p w14:paraId="4B99FBCF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6D5E03FF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4ACC38A2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4B635436" w14:textId="77777777" w:rsidTr="00AD3537">
        <w:tc>
          <w:tcPr>
            <w:tcW w:w="13426" w:type="dxa"/>
            <w:gridSpan w:val="6"/>
            <w:shd w:val="clear" w:color="auto" w:fill="F2F2F2" w:themeFill="background1" w:themeFillShade="F2"/>
          </w:tcPr>
          <w:p w14:paraId="2B67E25A" w14:textId="77777777" w:rsidR="00370B74" w:rsidRPr="00370B74" w:rsidRDefault="00370B74" w:rsidP="00AD3537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b/>
                <w:sz w:val="20"/>
                <w:szCs w:val="20"/>
                <w:lang w:val="en-US"/>
              </w:rPr>
              <w:t>Oversight</w:t>
            </w:r>
          </w:p>
        </w:tc>
      </w:tr>
      <w:tr w:rsidR="00370B74" w:rsidRPr="00370B74" w14:paraId="192D5AB7" w14:textId="77777777" w:rsidTr="00C6289E">
        <w:tc>
          <w:tcPr>
            <w:tcW w:w="3823" w:type="dxa"/>
          </w:tcPr>
          <w:p w14:paraId="3CA27A54" w14:textId="68DCA73A" w:rsidR="00370B74" w:rsidRPr="00370B74" w:rsidRDefault="00EE07CE" w:rsidP="00AD353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Regarding s</w:t>
            </w:r>
            <w:r w:rsidR="00370B74" w:rsidRPr="00370B74">
              <w:rPr>
                <w:rFonts w:cstheme="minorHAnsi"/>
                <w:sz w:val="20"/>
                <w:szCs w:val="20"/>
                <w:lang w:val="en-US"/>
              </w:rPr>
              <w:t>ource record(s), the methods of data capture and their location is defined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by PI</w:t>
            </w:r>
          </w:p>
        </w:tc>
        <w:tc>
          <w:tcPr>
            <w:tcW w:w="618" w:type="dxa"/>
          </w:tcPr>
          <w:p w14:paraId="403BB2C5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2.12.2</w:t>
            </w:r>
          </w:p>
        </w:tc>
        <w:tc>
          <w:tcPr>
            <w:tcW w:w="848" w:type="dxa"/>
          </w:tcPr>
          <w:p w14:paraId="4D4609A1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4,9</w:t>
            </w:r>
          </w:p>
        </w:tc>
        <w:tc>
          <w:tcPr>
            <w:tcW w:w="872" w:type="dxa"/>
          </w:tcPr>
          <w:p w14:paraId="12EC4C11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0E2EF535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3A819B3E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0D9F1B56" w14:textId="77777777" w:rsidTr="00C6289E">
        <w:tc>
          <w:tcPr>
            <w:tcW w:w="3823" w:type="dxa"/>
          </w:tcPr>
          <w:p w14:paraId="7BFDD300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Data acquisition tools and other systems deployed by the sponsor are used as specified </w:t>
            </w:r>
          </w:p>
        </w:tc>
        <w:tc>
          <w:tcPr>
            <w:tcW w:w="618" w:type="dxa"/>
          </w:tcPr>
          <w:p w14:paraId="5394B3DD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2.12.4</w:t>
            </w:r>
          </w:p>
        </w:tc>
        <w:tc>
          <w:tcPr>
            <w:tcW w:w="848" w:type="dxa"/>
          </w:tcPr>
          <w:p w14:paraId="0AC511B6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4,9</w:t>
            </w:r>
          </w:p>
        </w:tc>
        <w:tc>
          <w:tcPr>
            <w:tcW w:w="872" w:type="dxa"/>
          </w:tcPr>
          <w:p w14:paraId="45452039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07F211E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6CA4E982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72EA99CF" w14:textId="77777777" w:rsidTr="00C6289E">
        <w:tc>
          <w:tcPr>
            <w:tcW w:w="3823" w:type="dxa"/>
          </w:tcPr>
          <w:p w14:paraId="2BE87681" w14:textId="740846FD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Systems deployed by the investigator/institution </w:t>
            </w:r>
            <w:r w:rsidR="00EE07CE" w:rsidRPr="00370B74">
              <w:rPr>
                <w:rFonts w:cstheme="minorHAnsi"/>
                <w:sz w:val="20"/>
                <w:szCs w:val="20"/>
                <w:lang w:val="en-US"/>
              </w:rPr>
              <w:t>are following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R3</w:t>
            </w:r>
          </w:p>
        </w:tc>
        <w:tc>
          <w:tcPr>
            <w:tcW w:w="618" w:type="dxa"/>
          </w:tcPr>
          <w:p w14:paraId="1016F88D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2.12.9, 2.12.10</w:t>
            </w:r>
          </w:p>
        </w:tc>
        <w:tc>
          <w:tcPr>
            <w:tcW w:w="848" w:type="dxa"/>
          </w:tcPr>
          <w:p w14:paraId="5C49E9DA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4,9</w:t>
            </w:r>
          </w:p>
        </w:tc>
        <w:tc>
          <w:tcPr>
            <w:tcW w:w="872" w:type="dxa"/>
          </w:tcPr>
          <w:p w14:paraId="1A9D259E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19B8D49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62BFCB64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18E183EF" w14:textId="77777777" w:rsidTr="00C6289E">
        <w:tc>
          <w:tcPr>
            <w:tcW w:w="3823" w:type="dxa"/>
          </w:tcPr>
          <w:p w14:paraId="2D1B9C47" w14:textId="7C985FD4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Service Providers are </w:t>
            </w:r>
            <w:r w:rsidR="00EE07CE" w:rsidRPr="00370B74">
              <w:rPr>
                <w:rFonts w:cstheme="minorHAnsi"/>
                <w:sz w:val="20"/>
                <w:szCs w:val="20"/>
                <w:lang w:val="en-US"/>
              </w:rPr>
              <w:t>suitable,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and agreements</w:t>
            </w:r>
            <w:r w:rsidR="00EE07CE">
              <w:rPr>
                <w:rFonts w:cstheme="minorHAnsi"/>
                <w:sz w:val="20"/>
                <w:szCs w:val="20"/>
                <w:lang w:val="en-US"/>
              </w:rPr>
              <w:t xml:space="preserve"> are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compiled </w:t>
            </w:r>
          </w:p>
        </w:tc>
        <w:tc>
          <w:tcPr>
            <w:tcW w:w="618" w:type="dxa"/>
          </w:tcPr>
          <w:p w14:paraId="17470FDC" w14:textId="77777777" w:rsidR="00370B74" w:rsidRPr="00370B74" w:rsidRDefault="00370B74" w:rsidP="00AD35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370B74">
              <w:rPr>
                <w:rFonts w:cstheme="minorHAnsi"/>
                <w:sz w:val="20"/>
                <w:szCs w:val="20"/>
              </w:rPr>
              <w:t>2.3.1,</w:t>
            </w:r>
          </w:p>
          <w:p w14:paraId="1C382A04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2.3.4</w:t>
            </w:r>
          </w:p>
        </w:tc>
        <w:tc>
          <w:tcPr>
            <w:tcW w:w="848" w:type="dxa"/>
          </w:tcPr>
          <w:p w14:paraId="31B08CAF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4,2</w:t>
            </w:r>
          </w:p>
        </w:tc>
        <w:tc>
          <w:tcPr>
            <w:tcW w:w="872" w:type="dxa"/>
          </w:tcPr>
          <w:p w14:paraId="5D11D60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104C1306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5182902A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19C9DEA4" w14:textId="77777777" w:rsidTr="00C6289E">
        <w:tc>
          <w:tcPr>
            <w:tcW w:w="3823" w:type="dxa"/>
          </w:tcPr>
          <w:p w14:paraId="1E8F3826" w14:textId="4F7C7F33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Risk proportioned oversight of </w:t>
            </w:r>
            <w:r w:rsidR="00EE07CE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ervice </w:t>
            </w:r>
            <w:r w:rsidR="00EE07CE">
              <w:rPr>
                <w:rFonts w:cstheme="minorHAnsi"/>
                <w:sz w:val="20"/>
                <w:szCs w:val="20"/>
                <w:lang w:val="en-US"/>
              </w:rPr>
              <w:t>p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>roviders are performed</w:t>
            </w:r>
            <w:r w:rsidR="00EE07CE">
              <w:rPr>
                <w:rFonts w:cstheme="minorHAnsi"/>
                <w:sz w:val="20"/>
                <w:szCs w:val="20"/>
                <w:lang w:val="en-US"/>
              </w:rPr>
              <w:t xml:space="preserve"> by PI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618" w:type="dxa"/>
          </w:tcPr>
          <w:p w14:paraId="7769D8DA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2.3.1</w:t>
            </w:r>
          </w:p>
        </w:tc>
        <w:tc>
          <w:tcPr>
            <w:tcW w:w="848" w:type="dxa"/>
          </w:tcPr>
          <w:p w14:paraId="32B1153D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4,2</w:t>
            </w:r>
          </w:p>
        </w:tc>
        <w:tc>
          <w:tcPr>
            <w:tcW w:w="872" w:type="dxa"/>
          </w:tcPr>
          <w:p w14:paraId="4E888A52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672F385D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19923A0E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737F3AE0" w14:textId="77777777" w:rsidTr="00C6289E">
        <w:tc>
          <w:tcPr>
            <w:tcW w:w="3823" w:type="dxa"/>
          </w:tcPr>
          <w:p w14:paraId="706EEBDA" w14:textId="1CECDE93" w:rsidR="00370B74" w:rsidRPr="00EE07CE" w:rsidRDefault="00EE07CE" w:rsidP="00AD3537">
            <w:pPr>
              <w:rPr>
                <w:rFonts w:cstheme="minorHAnsi"/>
                <w:lang w:val="en-US"/>
              </w:rPr>
            </w:pPr>
            <w:r w:rsidRPr="00C6289E">
              <w:rPr>
                <w:rFonts w:cstheme="minorHAnsi"/>
                <w:sz w:val="20"/>
                <w:szCs w:val="20"/>
                <w:lang w:val="en-US"/>
              </w:rPr>
              <w:t>Systems deployed by the Investigator specifically for conducting clinical trials at the site are compliant with R3.</w:t>
            </w:r>
          </w:p>
        </w:tc>
        <w:tc>
          <w:tcPr>
            <w:tcW w:w="618" w:type="dxa"/>
          </w:tcPr>
          <w:p w14:paraId="6A5B05D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4.3</w:t>
            </w:r>
          </w:p>
        </w:tc>
        <w:tc>
          <w:tcPr>
            <w:tcW w:w="848" w:type="dxa"/>
          </w:tcPr>
          <w:p w14:paraId="40FB64C4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5,5</w:t>
            </w:r>
          </w:p>
        </w:tc>
        <w:tc>
          <w:tcPr>
            <w:tcW w:w="872" w:type="dxa"/>
          </w:tcPr>
          <w:p w14:paraId="07558960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7783D700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17DC24DF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3FEF22C5" w14:textId="77777777" w:rsidTr="00AD3537">
        <w:tc>
          <w:tcPr>
            <w:tcW w:w="13426" w:type="dxa"/>
            <w:gridSpan w:val="6"/>
            <w:shd w:val="clear" w:color="auto" w:fill="F2F2F2" w:themeFill="background1" w:themeFillShade="F2"/>
          </w:tcPr>
          <w:p w14:paraId="19DFF60D" w14:textId="0981210D" w:rsidR="00370B74" w:rsidRPr="00370B74" w:rsidRDefault="00370B74" w:rsidP="00370B74">
            <w:pPr>
              <w:tabs>
                <w:tab w:val="left" w:pos="7350"/>
              </w:tabs>
              <w:rPr>
                <w:rFonts w:cstheme="minorHAnsi"/>
                <w:lang w:val="en-US"/>
              </w:rPr>
            </w:pPr>
            <w:proofErr w:type="spellStart"/>
            <w:r w:rsidRPr="00370B74">
              <w:rPr>
                <w:rFonts w:cstheme="minorHAnsi"/>
                <w:b/>
                <w:sz w:val="20"/>
                <w:szCs w:val="20"/>
              </w:rPr>
              <w:t>Qualification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ab/>
            </w:r>
          </w:p>
        </w:tc>
      </w:tr>
      <w:tr w:rsidR="00370B74" w:rsidRPr="00370B74" w14:paraId="2E9C24FA" w14:textId="77777777" w:rsidTr="00C6289E">
        <w:tc>
          <w:tcPr>
            <w:tcW w:w="3823" w:type="dxa"/>
          </w:tcPr>
          <w:p w14:paraId="5FA6AD12" w14:textId="77777777" w:rsid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Delegation and relevant training of persons </w:t>
            </w:r>
            <w:r w:rsidRPr="00370B74">
              <w:rPr>
                <w:rFonts w:cstheme="minorHAnsi"/>
                <w:sz w:val="20"/>
                <w:szCs w:val="20"/>
                <w:u w:val="single"/>
                <w:lang w:val="en-US"/>
              </w:rPr>
              <w:t>and parties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are performed and documented</w:t>
            </w:r>
          </w:p>
          <w:p w14:paraId="5415B56F" w14:textId="77777777" w:rsidR="00C6289E" w:rsidRPr="00370B74" w:rsidRDefault="00C6289E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618" w:type="dxa"/>
          </w:tcPr>
          <w:p w14:paraId="5FDE434E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2.3.2</w:t>
            </w:r>
          </w:p>
        </w:tc>
        <w:tc>
          <w:tcPr>
            <w:tcW w:w="848" w:type="dxa"/>
          </w:tcPr>
          <w:p w14:paraId="6CC8FB5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72" w:type="dxa"/>
          </w:tcPr>
          <w:p w14:paraId="755E7FE2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455CEE1F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19280031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C6289E" w14:paraId="757F3AA6" w14:textId="77777777" w:rsidTr="00AD3537">
        <w:tc>
          <w:tcPr>
            <w:tcW w:w="13426" w:type="dxa"/>
            <w:gridSpan w:val="6"/>
            <w:shd w:val="clear" w:color="auto" w:fill="F2F2F2" w:themeFill="background1" w:themeFillShade="F2"/>
          </w:tcPr>
          <w:p w14:paraId="50DE26B1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b/>
                <w:sz w:val="20"/>
                <w:szCs w:val="20"/>
                <w:lang w:val="en-US"/>
              </w:rPr>
              <w:t>Essential Records (Investigator Site File, ISF)</w:t>
            </w:r>
          </w:p>
        </w:tc>
      </w:tr>
      <w:tr w:rsidR="00370B74" w:rsidRPr="00370B74" w14:paraId="523C236C" w14:textId="77777777" w:rsidTr="00C6289E">
        <w:tc>
          <w:tcPr>
            <w:tcW w:w="3823" w:type="dxa"/>
          </w:tcPr>
          <w:p w14:paraId="2CF9F727" w14:textId="77CA2832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lastRenderedPageBreak/>
              <w:t xml:space="preserve">All records are </w:t>
            </w:r>
            <w:r w:rsidR="003B64F5" w:rsidRPr="00370B74">
              <w:rPr>
                <w:rFonts w:cstheme="minorHAnsi"/>
                <w:sz w:val="20"/>
                <w:szCs w:val="20"/>
                <w:lang w:val="en-US"/>
              </w:rPr>
              <w:t>identifiable,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and version controlled </w:t>
            </w:r>
          </w:p>
        </w:tc>
        <w:tc>
          <w:tcPr>
            <w:tcW w:w="618" w:type="dxa"/>
          </w:tcPr>
          <w:p w14:paraId="0C8B6EF5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C.2.1</w:t>
            </w:r>
          </w:p>
        </w:tc>
        <w:tc>
          <w:tcPr>
            <w:tcW w:w="848" w:type="dxa"/>
          </w:tcPr>
          <w:p w14:paraId="5C2C7409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872" w:type="dxa"/>
          </w:tcPr>
          <w:p w14:paraId="306C5E9A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487611E9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7499FAEC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1C715E16" w14:textId="77777777" w:rsidTr="00C6289E">
        <w:tc>
          <w:tcPr>
            <w:tcW w:w="3823" w:type="dxa"/>
          </w:tcPr>
          <w:p w14:paraId="6827D174" w14:textId="26E0D8E5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Alteration</w:t>
            </w:r>
            <w:r w:rsidR="003B64F5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to essential </w:t>
            </w:r>
            <w:proofErr w:type="gramStart"/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records </w:t>
            </w:r>
            <w:r w:rsidR="003B64F5">
              <w:rPr>
                <w:rFonts w:cstheme="minorHAnsi"/>
                <w:sz w:val="20"/>
                <w:szCs w:val="20"/>
                <w:lang w:val="en-US"/>
              </w:rPr>
              <w:t xml:space="preserve"> are</w:t>
            </w:r>
            <w:proofErr w:type="gramEnd"/>
            <w:r w:rsidR="003B64F5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traceable </w:t>
            </w:r>
          </w:p>
        </w:tc>
        <w:tc>
          <w:tcPr>
            <w:tcW w:w="618" w:type="dxa"/>
          </w:tcPr>
          <w:p w14:paraId="5A9B4C92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C.2.6</w:t>
            </w:r>
          </w:p>
        </w:tc>
        <w:tc>
          <w:tcPr>
            <w:tcW w:w="848" w:type="dxa"/>
          </w:tcPr>
          <w:p w14:paraId="12D5596E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872" w:type="dxa"/>
          </w:tcPr>
          <w:p w14:paraId="1DD48304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7CB2F0D0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77CD5CE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2097CE66" w14:textId="77777777" w:rsidTr="00C6289E">
        <w:tc>
          <w:tcPr>
            <w:tcW w:w="3823" w:type="dxa"/>
          </w:tcPr>
          <w:p w14:paraId="443341F1" w14:textId="77777777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Data and relevant metadata in the data acquisition tools are present</w:t>
            </w:r>
          </w:p>
        </w:tc>
        <w:tc>
          <w:tcPr>
            <w:tcW w:w="618" w:type="dxa"/>
          </w:tcPr>
          <w:p w14:paraId="7D758D1E" w14:textId="77777777" w:rsidR="00370B74" w:rsidRPr="00370B74" w:rsidRDefault="00370B74" w:rsidP="00AD35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370B74">
              <w:rPr>
                <w:rFonts w:cstheme="minorHAnsi"/>
                <w:sz w:val="20"/>
                <w:szCs w:val="20"/>
              </w:rPr>
              <w:t>C.3.1.n</w:t>
            </w:r>
          </w:p>
          <w:p w14:paraId="21B3BE8C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C.3.3</w:t>
            </w:r>
          </w:p>
        </w:tc>
        <w:tc>
          <w:tcPr>
            <w:tcW w:w="848" w:type="dxa"/>
          </w:tcPr>
          <w:p w14:paraId="07A1C41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872" w:type="dxa"/>
          </w:tcPr>
          <w:p w14:paraId="63EBBDC1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65DB7F6F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30B4BBDD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39FD008B" w14:textId="77777777" w:rsidTr="00C6289E">
        <w:tc>
          <w:tcPr>
            <w:tcW w:w="3823" w:type="dxa"/>
          </w:tcPr>
          <w:p w14:paraId="7AD5F2F9" w14:textId="1AED9300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Documentation for selection, assessment and oversight of service providers conducting important trial-related activities </w:t>
            </w:r>
            <w:r w:rsidR="003B64F5">
              <w:rPr>
                <w:rFonts w:cstheme="minorHAnsi"/>
                <w:sz w:val="20"/>
                <w:szCs w:val="20"/>
                <w:lang w:val="en-US"/>
              </w:rPr>
              <w:t>is</w:t>
            </w:r>
            <w:r w:rsidR="003B64F5" w:rsidRPr="00370B7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618" w:type="dxa"/>
          </w:tcPr>
          <w:p w14:paraId="7CD72514" w14:textId="77777777" w:rsidR="00370B74" w:rsidRPr="00370B74" w:rsidRDefault="00370B74" w:rsidP="00AD35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370B74">
              <w:rPr>
                <w:rFonts w:cstheme="minorHAnsi"/>
                <w:sz w:val="20"/>
                <w:szCs w:val="20"/>
              </w:rPr>
              <w:t>C.3.1.p</w:t>
            </w:r>
          </w:p>
          <w:p w14:paraId="64B65C6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C.3.3</w:t>
            </w:r>
          </w:p>
        </w:tc>
        <w:tc>
          <w:tcPr>
            <w:tcW w:w="848" w:type="dxa"/>
          </w:tcPr>
          <w:p w14:paraId="43032000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(4.6.2)</w:t>
            </w:r>
          </w:p>
        </w:tc>
        <w:tc>
          <w:tcPr>
            <w:tcW w:w="872" w:type="dxa"/>
          </w:tcPr>
          <w:p w14:paraId="69EF784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22E5A17F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5E7141FA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60D61443" w14:textId="77777777" w:rsidTr="00C6289E">
        <w:tc>
          <w:tcPr>
            <w:tcW w:w="3823" w:type="dxa"/>
          </w:tcPr>
          <w:p w14:paraId="3A0A9D7A" w14:textId="77777777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Trial specific training records are present</w:t>
            </w:r>
          </w:p>
        </w:tc>
        <w:tc>
          <w:tcPr>
            <w:tcW w:w="618" w:type="dxa"/>
          </w:tcPr>
          <w:p w14:paraId="44482803" w14:textId="77777777" w:rsidR="00370B74" w:rsidRPr="00370B74" w:rsidRDefault="00370B74" w:rsidP="00AD35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370B74">
              <w:rPr>
                <w:rFonts w:cstheme="minorHAnsi"/>
                <w:sz w:val="20"/>
                <w:szCs w:val="20"/>
              </w:rPr>
              <w:t>C.3.1.m</w:t>
            </w:r>
          </w:p>
          <w:p w14:paraId="1F33DB00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C.3.3</w:t>
            </w:r>
          </w:p>
        </w:tc>
        <w:tc>
          <w:tcPr>
            <w:tcW w:w="848" w:type="dxa"/>
          </w:tcPr>
          <w:p w14:paraId="236555A9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</w:rPr>
              <w:t>(2.8)</w:t>
            </w:r>
          </w:p>
        </w:tc>
        <w:tc>
          <w:tcPr>
            <w:tcW w:w="872" w:type="dxa"/>
          </w:tcPr>
          <w:p w14:paraId="0193F2E4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23D9B4AD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71F50BE4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79CF7E21" w14:textId="77777777" w:rsidTr="00C6289E">
        <w:tc>
          <w:tcPr>
            <w:tcW w:w="3823" w:type="dxa"/>
          </w:tcPr>
          <w:p w14:paraId="0FD43C43" w14:textId="77777777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Instructions for use of important trial-specific systems are present</w:t>
            </w:r>
          </w:p>
        </w:tc>
        <w:tc>
          <w:tcPr>
            <w:tcW w:w="618" w:type="dxa"/>
          </w:tcPr>
          <w:p w14:paraId="5C189BB9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C.3.3</w:t>
            </w:r>
          </w:p>
        </w:tc>
        <w:tc>
          <w:tcPr>
            <w:tcW w:w="848" w:type="dxa"/>
          </w:tcPr>
          <w:p w14:paraId="371AE9B1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NA</w:t>
            </w:r>
          </w:p>
        </w:tc>
        <w:tc>
          <w:tcPr>
            <w:tcW w:w="872" w:type="dxa"/>
          </w:tcPr>
          <w:p w14:paraId="1E83EAD8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45D51525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1A98FA85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423C29DA" w14:textId="77777777" w:rsidTr="00C6289E">
        <w:tc>
          <w:tcPr>
            <w:tcW w:w="3823" w:type="dxa"/>
          </w:tcPr>
          <w:p w14:paraId="2826B293" w14:textId="241613F9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Records demonstrating</w:t>
            </w:r>
            <w:r w:rsidR="003B64F5">
              <w:rPr>
                <w:rFonts w:cstheme="minorHAnsi"/>
                <w:sz w:val="20"/>
                <w:szCs w:val="20"/>
                <w:lang w:val="en-US"/>
              </w:rPr>
              <w:t xml:space="preserve"> the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fitness for purpose for equipment used for important trial activities are present</w:t>
            </w:r>
          </w:p>
        </w:tc>
        <w:tc>
          <w:tcPr>
            <w:tcW w:w="618" w:type="dxa"/>
          </w:tcPr>
          <w:p w14:paraId="6F9D6B2B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C.3.3</w:t>
            </w:r>
          </w:p>
        </w:tc>
        <w:tc>
          <w:tcPr>
            <w:tcW w:w="848" w:type="dxa"/>
          </w:tcPr>
          <w:p w14:paraId="0525528D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NA</w:t>
            </w:r>
          </w:p>
        </w:tc>
        <w:tc>
          <w:tcPr>
            <w:tcW w:w="872" w:type="dxa"/>
          </w:tcPr>
          <w:p w14:paraId="03DC9D81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41930CC5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415DB02B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00D6C726" w14:textId="77777777" w:rsidTr="00C6289E">
        <w:tc>
          <w:tcPr>
            <w:tcW w:w="3823" w:type="dxa"/>
          </w:tcPr>
          <w:p w14:paraId="191E6DEF" w14:textId="659DF027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Documentation for</w:t>
            </w:r>
            <w:r w:rsidR="00C50A9D">
              <w:rPr>
                <w:rFonts w:cstheme="minorHAnsi"/>
                <w:sz w:val="20"/>
                <w:szCs w:val="20"/>
                <w:lang w:val="en-US"/>
              </w:rPr>
              <w:t xml:space="preserve"> validation of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trial-specific </w:t>
            </w:r>
            <w:r w:rsidR="003B64F5" w:rsidRPr="00370B74">
              <w:rPr>
                <w:rFonts w:cstheme="minorHAnsi"/>
                <w:sz w:val="20"/>
                <w:szCs w:val="20"/>
                <w:lang w:val="en-US"/>
              </w:rPr>
              <w:t>computerized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system</w:t>
            </w:r>
            <w:r w:rsidR="00C50A9D">
              <w:rPr>
                <w:rFonts w:cstheme="minorHAnsi"/>
                <w:sz w:val="20"/>
                <w:szCs w:val="20"/>
                <w:lang w:val="en-US"/>
              </w:rPr>
              <w:t xml:space="preserve"> is present.</w:t>
            </w:r>
            <w:r w:rsidR="00C50A9D">
              <w:rPr>
                <w:rFonts w:cstheme="minorHAnsi"/>
                <w:sz w:val="20"/>
                <w:szCs w:val="20"/>
                <w:lang w:val="en-US"/>
              </w:rPr>
              <w:br/>
            </w:r>
            <w:r w:rsidR="003B64F5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C50A9D">
              <w:rPr>
                <w:rFonts w:cstheme="minorHAnsi"/>
                <w:sz w:val="20"/>
                <w:szCs w:val="20"/>
                <w:lang w:val="en-US"/>
              </w:rPr>
              <w:t xml:space="preserve"> Documentation for assessment of non-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trial-specific </w:t>
            </w:r>
            <w:r w:rsidR="00C50A9D">
              <w:rPr>
                <w:rFonts w:cstheme="minorHAnsi"/>
                <w:sz w:val="20"/>
                <w:szCs w:val="20"/>
                <w:lang w:val="en-US"/>
              </w:rPr>
              <w:t xml:space="preserve">as 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fit for purpose for their intended use in the trial </w:t>
            </w:r>
            <w:r w:rsidR="00C50A9D">
              <w:rPr>
                <w:rFonts w:cstheme="minorHAnsi"/>
                <w:sz w:val="20"/>
                <w:szCs w:val="20"/>
                <w:lang w:val="en-US"/>
              </w:rPr>
              <w:t>is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present</w:t>
            </w:r>
          </w:p>
        </w:tc>
        <w:tc>
          <w:tcPr>
            <w:tcW w:w="618" w:type="dxa"/>
          </w:tcPr>
          <w:p w14:paraId="3F6C2637" w14:textId="77777777" w:rsidR="00370B74" w:rsidRPr="00370B74" w:rsidRDefault="00370B74" w:rsidP="00AD35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C.3.1.h</w:t>
            </w:r>
          </w:p>
          <w:p w14:paraId="3302F541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C.3.3</w:t>
            </w:r>
          </w:p>
        </w:tc>
        <w:tc>
          <w:tcPr>
            <w:tcW w:w="848" w:type="dxa"/>
          </w:tcPr>
          <w:p w14:paraId="1387A05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NA</w:t>
            </w:r>
          </w:p>
        </w:tc>
        <w:tc>
          <w:tcPr>
            <w:tcW w:w="872" w:type="dxa"/>
          </w:tcPr>
          <w:p w14:paraId="551E3E3B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0446527A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18D6BB29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7A649A76" w14:textId="77777777" w:rsidTr="00C6289E">
        <w:tc>
          <w:tcPr>
            <w:tcW w:w="3823" w:type="dxa"/>
          </w:tcPr>
          <w:p w14:paraId="4AA2B992" w14:textId="7712F017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Documentation for collection, processing, storing and shipment of body fluids/tissue samples </w:t>
            </w:r>
            <w:r w:rsidR="00C50A9D">
              <w:rPr>
                <w:rFonts w:cstheme="minorHAnsi"/>
                <w:sz w:val="20"/>
                <w:szCs w:val="20"/>
                <w:lang w:val="en-US"/>
              </w:rPr>
              <w:t>is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present </w:t>
            </w:r>
          </w:p>
        </w:tc>
        <w:tc>
          <w:tcPr>
            <w:tcW w:w="618" w:type="dxa"/>
          </w:tcPr>
          <w:p w14:paraId="5FB5FBCB" w14:textId="77777777" w:rsidR="00370B74" w:rsidRPr="00370B74" w:rsidRDefault="00370B74" w:rsidP="00AD35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C.3.1.t</w:t>
            </w:r>
          </w:p>
          <w:p w14:paraId="6389734F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C.3.3</w:t>
            </w:r>
          </w:p>
        </w:tc>
        <w:tc>
          <w:tcPr>
            <w:tcW w:w="848" w:type="dxa"/>
          </w:tcPr>
          <w:p w14:paraId="2B19925D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(8.3.8)</w:t>
            </w:r>
          </w:p>
        </w:tc>
        <w:tc>
          <w:tcPr>
            <w:tcW w:w="872" w:type="dxa"/>
          </w:tcPr>
          <w:p w14:paraId="0F10CC82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12825F16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2E8689E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448C13CB" w14:textId="77777777" w:rsidTr="00C6289E">
        <w:tc>
          <w:tcPr>
            <w:tcW w:w="3823" w:type="dxa"/>
          </w:tcPr>
          <w:p w14:paraId="00868846" w14:textId="2C91A016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Records of </w:t>
            </w:r>
            <w:r w:rsidR="00C50A9D" w:rsidRPr="00370B74">
              <w:rPr>
                <w:rFonts w:cstheme="minorHAnsi"/>
                <w:sz w:val="20"/>
                <w:szCs w:val="20"/>
                <w:lang w:val="en-US"/>
              </w:rPr>
              <w:t>relabeling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 xml:space="preserve"> of investigational product are present </w:t>
            </w:r>
          </w:p>
        </w:tc>
        <w:tc>
          <w:tcPr>
            <w:tcW w:w="618" w:type="dxa"/>
          </w:tcPr>
          <w:p w14:paraId="44268C05" w14:textId="77777777" w:rsidR="00370B74" w:rsidRPr="00370B74" w:rsidRDefault="00370B74" w:rsidP="00AD35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C.3.1.u</w:t>
            </w:r>
          </w:p>
          <w:p w14:paraId="15D66434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C.3.3</w:t>
            </w:r>
          </w:p>
        </w:tc>
        <w:tc>
          <w:tcPr>
            <w:tcW w:w="848" w:type="dxa"/>
          </w:tcPr>
          <w:p w14:paraId="5CCEC94C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NA</w:t>
            </w:r>
          </w:p>
        </w:tc>
        <w:tc>
          <w:tcPr>
            <w:tcW w:w="872" w:type="dxa"/>
          </w:tcPr>
          <w:p w14:paraId="040D6179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106111E9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76F8DEE6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370B74" w14:paraId="0793222C" w14:textId="77777777" w:rsidTr="00C6289E">
        <w:tc>
          <w:tcPr>
            <w:tcW w:w="3823" w:type="dxa"/>
          </w:tcPr>
          <w:p w14:paraId="4CE01E80" w14:textId="7864ACE9" w:rsidR="00370B74" w:rsidRPr="00370B74" w:rsidRDefault="00370B74" w:rsidP="00AD35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Records and reports of non</w:t>
            </w:r>
            <w:r w:rsidR="00C50A9D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370B74">
              <w:rPr>
                <w:rFonts w:cstheme="minorHAnsi"/>
                <w:sz w:val="20"/>
                <w:szCs w:val="20"/>
                <w:lang w:val="en-US"/>
              </w:rPr>
              <w:t>compliance including protocol deviations and corrective and preventative actions are present</w:t>
            </w:r>
          </w:p>
        </w:tc>
        <w:tc>
          <w:tcPr>
            <w:tcW w:w="618" w:type="dxa"/>
          </w:tcPr>
          <w:p w14:paraId="4CFEE07A" w14:textId="77777777" w:rsidR="00370B74" w:rsidRPr="00370B74" w:rsidRDefault="00370B74" w:rsidP="00AD353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C.3.1.r</w:t>
            </w:r>
          </w:p>
          <w:p w14:paraId="68F6893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C.3.3</w:t>
            </w:r>
          </w:p>
        </w:tc>
        <w:tc>
          <w:tcPr>
            <w:tcW w:w="848" w:type="dxa"/>
          </w:tcPr>
          <w:p w14:paraId="54FA6469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sz w:val="20"/>
                <w:szCs w:val="20"/>
                <w:lang w:val="en-US"/>
              </w:rPr>
              <w:t>NA</w:t>
            </w:r>
          </w:p>
        </w:tc>
        <w:tc>
          <w:tcPr>
            <w:tcW w:w="872" w:type="dxa"/>
          </w:tcPr>
          <w:p w14:paraId="24EAE5CA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510" w:type="dxa"/>
          </w:tcPr>
          <w:p w14:paraId="627E4176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  <w:tc>
          <w:tcPr>
            <w:tcW w:w="3755" w:type="dxa"/>
          </w:tcPr>
          <w:p w14:paraId="20A225DC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  <w:tr w:rsidR="00370B74" w:rsidRPr="00C6289E" w14:paraId="5AD41A92" w14:textId="77777777" w:rsidTr="00AD3537">
        <w:tc>
          <w:tcPr>
            <w:tcW w:w="13426" w:type="dxa"/>
            <w:gridSpan w:val="6"/>
            <w:shd w:val="clear" w:color="auto" w:fill="F2F2F2" w:themeFill="background1" w:themeFillShade="F2"/>
          </w:tcPr>
          <w:p w14:paraId="7BE7D625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  <w:r w:rsidRPr="00370B74">
              <w:rPr>
                <w:rFonts w:cstheme="minorHAnsi"/>
                <w:lang w:val="en-US"/>
              </w:rPr>
              <w:t>Date and signature Principal Investigator:</w:t>
            </w:r>
          </w:p>
          <w:p w14:paraId="758A6F13" w14:textId="77777777" w:rsidR="00370B74" w:rsidRPr="00370B74" w:rsidRDefault="00370B74" w:rsidP="00AD3537">
            <w:pPr>
              <w:rPr>
                <w:rFonts w:cstheme="minorHAnsi"/>
                <w:lang w:val="en-US"/>
              </w:rPr>
            </w:pPr>
          </w:p>
        </w:tc>
      </w:tr>
    </w:tbl>
    <w:p w14:paraId="203CF000" w14:textId="77777777" w:rsidR="00370B74" w:rsidRPr="00370B74" w:rsidRDefault="00370B74" w:rsidP="00C6289E">
      <w:pPr>
        <w:rPr>
          <w:rFonts w:cstheme="minorHAnsi"/>
          <w:sz w:val="32"/>
          <w:szCs w:val="32"/>
          <w:lang w:val="en-US"/>
        </w:rPr>
      </w:pPr>
    </w:p>
    <w:bookmarkEnd w:id="0"/>
    <w:sectPr w:rsidR="00370B74" w:rsidRPr="00370B74" w:rsidSect="000C4000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FFA49" w14:textId="77777777" w:rsidR="000C4000" w:rsidRDefault="000C4000" w:rsidP="000C4000">
      <w:pPr>
        <w:spacing w:after="0" w:line="240" w:lineRule="auto"/>
      </w:pPr>
      <w:r>
        <w:separator/>
      </w:r>
    </w:p>
  </w:endnote>
  <w:endnote w:type="continuationSeparator" w:id="0">
    <w:p w14:paraId="10162CA5" w14:textId="77777777" w:rsidR="000C4000" w:rsidRDefault="000C4000" w:rsidP="000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693667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FCA824A" w14:textId="021BC21C" w:rsidR="00AF6575" w:rsidRDefault="00AF6575" w:rsidP="00AF6575">
            <w:pPr>
              <w:pStyle w:val="Sidefod"/>
              <w:jc w:val="center"/>
            </w:pPr>
          </w:p>
          <w:p w14:paraId="48C327DB" w14:textId="758AD8EC" w:rsidR="00AF6575" w:rsidRPr="008D700B" w:rsidRDefault="00AF6575" w:rsidP="00AF6575">
            <w:pPr>
              <w:jc w:val="center"/>
              <w:rPr>
                <w:color w:val="AEAAAA"/>
                <w:sz w:val="20"/>
                <w:szCs w:val="20"/>
              </w:rPr>
            </w:pPr>
            <w:r w:rsidRPr="008D700B">
              <w:rPr>
                <w:color w:val="AEAAAA"/>
                <w:sz w:val="20"/>
                <w:szCs w:val="20"/>
              </w:rPr>
              <w:t xml:space="preserve">GCP-enhedernes skabelon for </w:t>
            </w:r>
            <w:r w:rsidRPr="00AF6575">
              <w:rPr>
                <w:color w:val="AEAAAA"/>
                <w:sz w:val="20"/>
                <w:szCs w:val="20"/>
              </w:rPr>
              <w:t xml:space="preserve">Gap-analyse, </w:t>
            </w:r>
            <w:proofErr w:type="spellStart"/>
            <w:r w:rsidR="00370B74">
              <w:rPr>
                <w:color w:val="AEAAAA"/>
                <w:sz w:val="20"/>
                <w:szCs w:val="20"/>
              </w:rPr>
              <w:t>investigator</w:t>
            </w:r>
            <w:proofErr w:type="spellEnd"/>
            <w:r w:rsidRPr="008D700B">
              <w:rPr>
                <w:color w:val="AEAAAA"/>
                <w:sz w:val="20"/>
                <w:szCs w:val="20"/>
              </w:rPr>
              <w:t xml:space="preserve"> Version </w:t>
            </w:r>
            <w:r>
              <w:rPr>
                <w:color w:val="AEAAAA"/>
                <w:sz w:val="20"/>
                <w:szCs w:val="20"/>
              </w:rPr>
              <w:t>1.</w:t>
            </w:r>
            <w:r w:rsidR="00C6289E">
              <w:rPr>
                <w:color w:val="AEAAAA"/>
                <w:sz w:val="20"/>
                <w:szCs w:val="20"/>
              </w:rPr>
              <w:t>1</w:t>
            </w:r>
            <w:r>
              <w:rPr>
                <w:color w:val="AEAAAA"/>
                <w:sz w:val="20"/>
                <w:szCs w:val="20"/>
              </w:rPr>
              <w:t>,</w:t>
            </w:r>
            <w:r w:rsidRPr="008D700B">
              <w:rPr>
                <w:color w:val="AEAAAA"/>
                <w:sz w:val="20"/>
                <w:szCs w:val="20"/>
              </w:rPr>
              <w:t xml:space="preserve"> </w:t>
            </w:r>
            <w:r>
              <w:rPr>
                <w:color w:val="AEAAAA"/>
                <w:sz w:val="20"/>
                <w:szCs w:val="20"/>
              </w:rPr>
              <w:t>2</w:t>
            </w:r>
            <w:r w:rsidR="00C6289E">
              <w:rPr>
                <w:color w:val="AEAAAA"/>
                <w:sz w:val="20"/>
                <w:szCs w:val="20"/>
              </w:rPr>
              <w:t>6</w:t>
            </w:r>
            <w:r>
              <w:rPr>
                <w:color w:val="AEAAAA"/>
                <w:sz w:val="20"/>
                <w:szCs w:val="20"/>
              </w:rPr>
              <w:t>.06.2025</w:t>
            </w:r>
          </w:p>
          <w:p w14:paraId="73EE2FFF" w14:textId="17BEDA54" w:rsidR="00AF6575" w:rsidRDefault="00AF6575" w:rsidP="00AF6575">
            <w:pPr>
              <w:pStyle w:val="Sidefod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39499" w14:textId="77777777" w:rsidR="000C4000" w:rsidRDefault="000C4000" w:rsidP="000C4000">
      <w:pPr>
        <w:spacing w:after="0" w:line="240" w:lineRule="auto"/>
      </w:pPr>
      <w:r>
        <w:separator/>
      </w:r>
    </w:p>
  </w:footnote>
  <w:footnote w:type="continuationSeparator" w:id="0">
    <w:p w14:paraId="6E4D75CA" w14:textId="77777777" w:rsidR="000C4000" w:rsidRDefault="000C4000" w:rsidP="000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84A02" w14:textId="0C4D6E83" w:rsidR="000C4000" w:rsidRDefault="000C4000">
    <w:pPr>
      <w:pStyle w:val="Sidehoved"/>
    </w:pPr>
    <w:r>
      <w:t>Version:</w:t>
    </w:r>
    <w:r>
      <w:tab/>
    </w:r>
    <w:r>
      <w:tab/>
    </w:r>
    <w:r>
      <w:tab/>
    </w:r>
    <w:r>
      <w:tab/>
    </w:r>
    <w:r>
      <w:tab/>
    </w:r>
    <w:r>
      <w:tab/>
      <w:t>Dato: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000"/>
    <w:rsid w:val="000C4000"/>
    <w:rsid w:val="001C2472"/>
    <w:rsid w:val="001C6326"/>
    <w:rsid w:val="001D092F"/>
    <w:rsid w:val="0027785C"/>
    <w:rsid w:val="00370B74"/>
    <w:rsid w:val="003928D7"/>
    <w:rsid w:val="003B64F5"/>
    <w:rsid w:val="00401D2A"/>
    <w:rsid w:val="00425F0E"/>
    <w:rsid w:val="00495195"/>
    <w:rsid w:val="00565649"/>
    <w:rsid w:val="00581FB9"/>
    <w:rsid w:val="00597C86"/>
    <w:rsid w:val="005E4C59"/>
    <w:rsid w:val="00654E55"/>
    <w:rsid w:val="006D5B5B"/>
    <w:rsid w:val="00812F04"/>
    <w:rsid w:val="00871528"/>
    <w:rsid w:val="00940DE3"/>
    <w:rsid w:val="009A78DC"/>
    <w:rsid w:val="00AF6575"/>
    <w:rsid w:val="00BA0098"/>
    <w:rsid w:val="00C50A9D"/>
    <w:rsid w:val="00C6289E"/>
    <w:rsid w:val="00D65045"/>
    <w:rsid w:val="00EE07CE"/>
    <w:rsid w:val="00F1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1B570A1"/>
  <w15:chartTrackingRefBased/>
  <w15:docId w15:val="{8DC990C4-9246-4CA8-82FF-3740ACD0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0C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0C40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C4000"/>
  </w:style>
  <w:style w:type="paragraph" w:styleId="Sidefod">
    <w:name w:val="footer"/>
    <w:basedOn w:val="Normal"/>
    <w:link w:val="SidefodTegn"/>
    <w:uiPriority w:val="99"/>
    <w:unhideWhenUsed/>
    <w:rsid w:val="000C40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C4000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95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95195"/>
    <w:rPr>
      <w:rFonts w:ascii="Segoe UI" w:hAnsi="Segoe UI" w:cs="Segoe UI"/>
      <w:sz w:val="18"/>
      <w:szCs w:val="18"/>
    </w:rPr>
  </w:style>
  <w:style w:type="paragraph" w:styleId="Korrektur">
    <w:name w:val="Revision"/>
    <w:hidden/>
    <w:uiPriority w:val="99"/>
    <w:semiHidden/>
    <w:rsid w:val="00AF65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C4570-0E0C-4256-834F-4ADDB00C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2194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Videbæk Pedersen</dc:creator>
  <cp:keywords/>
  <dc:description/>
  <cp:lastModifiedBy>Lærke Brygger Madsen</cp:lastModifiedBy>
  <cp:revision>2</cp:revision>
  <dcterms:created xsi:type="dcterms:W3CDTF">2025-06-27T06:07:00Z</dcterms:created>
  <dcterms:modified xsi:type="dcterms:W3CDTF">2025-06-27T06:07:00Z</dcterms:modified>
</cp:coreProperties>
</file>